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bookmarkStart w:id="0" w:name="_GoBack"/>
      <w:r w:rsidRPr="00C336F1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C336F1">
        <w:rPr>
          <w:rFonts w:ascii="Verdana" w:hAnsi="Verdana" w:cs="Arial"/>
          <w:b/>
          <w:sz w:val="20"/>
          <w:lang w:eastAsia="el-GR"/>
        </w:rPr>
        <w:t>ΑΞΟΝΑΣ ΠΡΟΤΕΡΑΙΟΤΗΤΑΣ: 2</w:t>
      </w:r>
      <w:r w:rsidR="009D648C">
        <w:rPr>
          <w:rFonts w:ascii="Verdana" w:hAnsi="Verdana" w:cs="Arial"/>
          <w:b/>
          <w:sz w:val="20"/>
          <w:lang w:eastAsia="el-GR"/>
        </w:rPr>
        <w:t>Β</w:t>
      </w:r>
      <w:r w:rsidRPr="00C336F1">
        <w:rPr>
          <w:rFonts w:ascii="Verdana" w:hAnsi="Verdana" w:cs="Arial"/>
          <w:b/>
          <w:sz w:val="20"/>
          <w:lang w:eastAsia="el-GR"/>
        </w:rPr>
        <w:t>«</w:t>
      </w:r>
      <w:r w:rsidR="009D648C">
        <w:rPr>
          <w:rFonts w:ascii="Verdana" w:hAnsi="Verdana" w:cs="Arial"/>
          <w:caps/>
          <w:sz w:val="20"/>
          <w:lang w:eastAsia="el-GR"/>
        </w:rPr>
        <w:t>ΥΠΟΔΟΜΕΣ ΥΠΟΣΤΗΡΙΞΕΙΣ ΑΝΘΡΩΠΙΝΟΥ ΔΥΝΑΜΙΚΟΥ</w:t>
      </w:r>
      <w:r w:rsidRPr="00C336F1">
        <w:rPr>
          <w:rFonts w:ascii="Verdana" w:hAnsi="Verdana" w:cs="Arial"/>
          <w:b/>
          <w:sz w:val="20"/>
          <w:lang w:eastAsia="el-GR"/>
        </w:rPr>
        <w:t>»</w:t>
      </w:r>
    </w:p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</w:p>
    <w:p w:rsidR="00C336F1" w:rsidRPr="00C336F1" w:rsidRDefault="00C336F1" w:rsidP="00C336F1">
      <w:pPr>
        <w:tabs>
          <w:tab w:val="num" w:pos="0"/>
        </w:tabs>
        <w:spacing w:before="0"/>
        <w:jc w:val="center"/>
        <w:rPr>
          <w:rFonts w:ascii="Verdana" w:hAnsi="Verdana" w:cs="Arial"/>
          <w:sz w:val="18"/>
          <w:szCs w:val="18"/>
          <w:lang w:eastAsia="el-GR"/>
        </w:rPr>
      </w:pP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>ΘΕΜΑΤΙΚΟΣ ΣΤΟΧΟΣ  : 09«</w:t>
      </w:r>
      <w:r w:rsidRPr="00C336F1">
        <w:rPr>
          <w:rFonts w:ascii="Verdana" w:hAnsi="Verdana"/>
          <w:sz w:val="18"/>
          <w:szCs w:val="18"/>
          <w:lang w:eastAsia="el-GR"/>
        </w:rPr>
        <w:t xml:space="preserve"> </w:t>
      </w:r>
      <w:r w:rsidRPr="00C336F1">
        <w:rPr>
          <w:rFonts w:ascii="Verdana" w:hAnsi="Verdana" w:cs="Arial"/>
          <w:sz w:val="18"/>
          <w:szCs w:val="18"/>
          <w:lang w:eastAsia="el-GR"/>
        </w:rPr>
        <w:t>ΠΡΟΩΘΗΣΗ ΤΗΣ ΚΟΙΝΩΝΙΚΗΣ ΕΝΤΑΞΗΣ ΚΑΙ ΚΑΤΑΠΟΛΕΜΗΣΗΣ ΤΗΣ ΦΤΩΧΕΙΑΣ ΚΑΙ ΚΑΘΕ ΔΙΑΚΡΙΣΗΣ»</w:t>
      </w:r>
    </w:p>
    <w:p w:rsidR="00C336F1" w:rsidRPr="00C336F1" w:rsidRDefault="00C336F1" w:rsidP="00C336F1">
      <w:pPr>
        <w:tabs>
          <w:tab w:val="num" w:pos="0"/>
        </w:tabs>
        <w:spacing w:before="0"/>
        <w:jc w:val="center"/>
        <w:rPr>
          <w:rFonts w:ascii="Verdana" w:hAnsi="Verdana" w:cs="Arial"/>
          <w:sz w:val="18"/>
          <w:szCs w:val="18"/>
          <w:lang w:eastAsia="el-GR"/>
        </w:rPr>
      </w:pPr>
    </w:p>
    <w:p w:rsid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caps/>
          <w:sz w:val="18"/>
          <w:szCs w:val="18"/>
          <w:lang w:eastAsia="el-GR"/>
        </w:rPr>
      </w:pP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 xml:space="preserve">ΔΡΑΣΗ: </w:t>
      </w:r>
      <w:r w:rsidR="009D648C">
        <w:rPr>
          <w:rFonts w:ascii="Verdana" w:hAnsi="Verdana" w:cs="Arial"/>
          <w:b/>
          <w:caps/>
          <w:sz w:val="18"/>
          <w:szCs w:val="18"/>
          <w:lang w:eastAsia="el-GR"/>
        </w:rPr>
        <w:t>9.α.2</w:t>
      </w: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 xml:space="preserve"> : </w:t>
      </w:r>
      <w:r w:rsidR="009D648C">
        <w:rPr>
          <w:rFonts w:ascii="Verdana" w:hAnsi="Verdana" w:cs="Arial"/>
          <w:b/>
          <w:caps/>
          <w:sz w:val="18"/>
          <w:szCs w:val="18"/>
          <w:lang w:eastAsia="el-GR"/>
        </w:rPr>
        <w:t>Επεκταση, αναβαθμιση κτηριακων υποδομων και εξοπλισμοσ β΄βαθμιασ υγειασ</w:t>
      </w:r>
    </w:p>
    <w:p w:rsidR="009D648C" w:rsidRPr="00C336F1" w:rsidRDefault="009D648C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18"/>
          <w:szCs w:val="18"/>
          <w:lang w:eastAsia="el-GR"/>
        </w:rPr>
      </w:pPr>
    </w:p>
    <w:p w:rsid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Tahoma"/>
          <w:b/>
          <w:bCs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C336F1">
        <w:rPr>
          <w:rFonts w:ascii="Verdana" w:hAnsi="Verdana" w:cs="Tahoma"/>
          <w:b/>
          <w:bCs/>
          <w:sz w:val="16"/>
          <w:szCs w:val="16"/>
          <w:lang w:eastAsia="el-GR"/>
        </w:rPr>
        <w:t>ΠΕΛ35</w:t>
      </w:r>
    </w:p>
    <w:p w:rsidR="009D648C" w:rsidRPr="00C336F1" w:rsidRDefault="009D648C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sz w:val="16"/>
          <w:szCs w:val="16"/>
          <w:lang w:eastAsia="el-GR"/>
        </w:rPr>
      </w:pPr>
      <w:r>
        <w:rPr>
          <w:rFonts w:ascii="Verdana" w:hAnsi="Verdana" w:cs="Tahoma"/>
          <w:b/>
          <w:bCs/>
          <w:sz w:val="16"/>
          <w:szCs w:val="16"/>
          <w:lang w:eastAsia="el-GR"/>
        </w:rPr>
        <w:t xml:space="preserve">Τίτλος Πρόσκλησης: Εξοπλισμός </w:t>
      </w:r>
      <w:proofErr w:type="spellStart"/>
      <w:r>
        <w:rPr>
          <w:rFonts w:ascii="Verdana" w:hAnsi="Verdana" w:cs="Tahoma"/>
          <w:b/>
          <w:bCs/>
          <w:sz w:val="16"/>
          <w:szCs w:val="16"/>
          <w:lang w:eastAsia="el-GR"/>
        </w:rPr>
        <w:t>Β΄βάθμιας</w:t>
      </w:r>
      <w:proofErr w:type="spellEnd"/>
      <w:r>
        <w:rPr>
          <w:rFonts w:ascii="Verdana" w:hAnsi="Verdana" w:cs="Tahoma"/>
          <w:b/>
          <w:bCs/>
          <w:sz w:val="16"/>
          <w:szCs w:val="16"/>
          <w:lang w:eastAsia="el-GR"/>
        </w:rPr>
        <w:t xml:space="preserve"> Υγείας</w:t>
      </w:r>
    </w:p>
    <w:bookmarkEnd w:id="0"/>
    <w:p w:rsidR="00C336F1" w:rsidRP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και του βαθμού προόδου </w:t>
      </w:r>
      <w:r>
        <w:rPr>
          <w:rFonts w:cs="Arial"/>
          <w:b/>
          <w:szCs w:val="22"/>
        </w:rPr>
        <w:t>αυτής</w:t>
      </w: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62E7" w:rsidRDefault="006C62E7" w:rsidP="00544441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8A0337">
              <w:rPr>
                <w:rFonts w:ascii="Verdana" w:hAnsi="Verdana" w:cs="Arial"/>
                <w:sz w:val="18"/>
                <w:szCs w:val="18"/>
              </w:rPr>
              <w:t xml:space="preserve">Σύμφωνη γνώμη σκοπιμότητας από την </w:t>
            </w:r>
            <w:r>
              <w:rPr>
                <w:rFonts w:ascii="Verdana" w:hAnsi="Verdana" w:cs="Arial"/>
                <w:sz w:val="18"/>
                <w:szCs w:val="18"/>
              </w:rPr>
              <w:t>Επιτελική Δομή Υπουργείου Υγείας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Default="006C62E7" w:rsidP="00544441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Απόφαση του Υπουργού Υγείας </w:t>
            </w:r>
            <w:r w:rsidRPr="0028443E">
              <w:rPr>
                <w:rFonts w:ascii="Verdana" w:hAnsi="Verdana" w:cs="Arial"/>
                <w:sz w:val="18"/>
                <w:szCs w:val="18"/>
              </w:rPr>
              <w:t>έγκρισης της σκοπιμότητας υλοποίησης του έργου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B602AE" w:rsidRDefault="00B602AE"/>
    <w:p w:rsidR="00F91C0D" w:rsidRPr="009A025A" w:rsidRDefault="009A025A" w:rsidP="009A025A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</w:p>
    <w:p w:rsidR="00F91C0D" w:rsidRDefault="00F91C0D"/>
    <w:p w:rsidR="00142501" w:rsidRDefault="00142501"/>
    <w:p w:rsidR="00142501" w:rsidRDefault="00142501"/>
    <w:p w:rsidR="00F91C0D" w:rsidRDefault="00F91C0D"/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1D4A58"/>
    <w:rsid w:val="002656A3"/>
    <w:rsid w:val="005035F4"/>
    <w:rsid w:val="00511BF1"/>
    <w:rsid w:val="006540EF"/>
    <w:rsid w:val="006B0B3E"/>
    <w:rsid w:val="006C62E7"/>
    <w:rsid w:val="007E2693"/>
    <w:rsid w:val="00880612"/>
    <w:rsid w:val="009A025A"/>
    <w:rsid w:val="009D648C"/>
    <w:rsid w:val="00AC2617"/>
    <w:rsid w:val="00B602AE"/>
    <w:rsid w:val="00C336F1"/>
    <w:rsid w:val="00DC6F01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3</cp:revision>
  <cp:lastPrinted>2017-03-27T12:41:00Z</cp:lastPrinted>
  <dcterms:created xsi:type="dcterms:W3CDTF">2017-11-22T08:21:00Z</dcterms:created>
  <dcterms:modified xsi:type="dcterms:W3CDTF">2017-11-22T08:27:00Z</dcterms:modified>
</cp:coreProperties>
</file>